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0EE3" w14:textId="77777777" w:rsidR="000635C3" w:rsidRPr="007F65B5" w:rsidRDefault="000635C3" w:rsidP="000635C3">
      <w:pPr>
        <w:rPr>
          <w:rFonts w:ascii="Times New Roman" w:hAnsi="Times New Roman" w:cs="Times New Roman"/>
          <w:color w:val="0A2F41" w:themeColor="accent1" w:themeShade="80"/>
          <w:sz w:val="36"/>
          <w:szCs w:val="36"/>
        </w:rPr>
      </w:pPr>
      <w:r w:rsidRPr="007F65B5">
        <w:rPr>
          <w:rFonts w:ascii="Times New Roman" w:hAnsi="Times New Roman" w:cs="Times New Roman"/>
          <w:color w:val="0A2F41" w:themeColor="accent1" w:themeShade="80"/>
          <w:sz w:val="36"/>
          <w:szCs w:val="36"/>
        </w:rPr>
        <w:t>Сведения о вышестоящих профсоюзных организациях</w:t>
      </w:r>
      <w:r>
        <w:rPr>
          <w:rFonts w:ascii="Tahoma" w:hAnsi="Tahoma" w:cs="Tahoma"/>
          <w:color w:val="000000"/>
          <w:sz w:val="21"/>
          <w:szCs w:val="21"/>
        </w:rPr>
        <w:t> </w:t>
      </w:r>
    </w:p>
    <w:p w14:paraId="1688EE8A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1. Кузнецова Людмила Геннадьевна – председатель </w:t>
      </w:r>
    </w:p>
    <w:p w14:paraId="1E33CFF8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Часы приема: Пн.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14.00-17.00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;</w:t>
      </w:r>
    </w:p>
    <w:p w14:paraId="44BE1A89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                      Пт.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9.00-12.00</w:t>
      </w:r>
      <w:proofErr w:type="gramEnd"/>
    </w:p>
    <w:p w14:paraId="4C0CD183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2. Попова Даниля Николаевна – заместитель председателя </w:t>
      </w:r>
    </w:p>
    <w:p w14:paraId="22CE5CF8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Часы приема: Вт.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14.00-17.00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;</w:t>
      </w:r>
    </w:p>
    <w:p w14:paraId="61D1496B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                      Чт.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9.00-12.00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.</w:t>
      </w:r>
    </w:p>
    <w:p w14:paraId="34FA77F8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 xml:space="preserve">3. </w:t>
      </w:r>
      <w:proofErr w:type="spellStart"/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Заичкина</w:t>
      </w:r>
      <w:proofErr w:type="spellEnd"/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 xml:space="preserve"> Анна Федотовна – главный бухгалтер</w:t>
      </w:r>
    </w:p>
    <w:p w14:paraId="07D946BB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Часы приема: Вт.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13.00 – 17.00</w:t>
      </w:r>
      <w:proofErr w:type="gramEnd"/>
    </w:p>
    <w:p w14:paraId="357B1B0C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4. Трофимова Ольга Александровна – юрист</w:t>
      </w:r>
    </w:p>
    <w:p w14:paraId="4EC96E28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Часы приема: Пн. – Пт.  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8.00 – 9.00</w:t>
      </w:r>
      <w:proofErr w:type="gramEnd"/>
    </w:p>
    <w:p w14:paraId="2093C35C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 xml:space="preserve">5. </w:t>
      </w:r>
      <w:proofErr w:type="spellStart"/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Надеева</w:t>
      </w:r>
      <w:proofErr w:type="spellEnd"/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 xml:space="preserve"> Ольга Сергеевна – ведущий специалист по </w:t>
      </w:r>
      <w:proofErr w:type="spellStart"/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инфомрационно</w:t>
      </w:r>
      <w:proofErr w:type="spellEnd"/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-методической работе</w:t>
      </w:r>
    </w:p>
    <w:p w14:paraId="5FBA5731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 xml:space="preserve">6. </w:t>
      </w:r>
      <w:proofErr w:type="spellStart"/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Туктамышова</w:t>
      </w:r>
      <w:proofErr w:type="spellEnd"/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 xml:space="preserve"> Наталья Анатольевна – ведущий специалист по организационно-массовой работе</w:t>
      </w:r>
    </w:p>
    <w:p w14:paraId="0AAFEA8A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14:paraId="19C56DA7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Сайт: </w:t>
      </w:r>
      <w:hyperlink r:id="rId4" w:history="1">
        <w:r>
          <w:rPr>
            <w:rStyle w:val="ae"/>
            <w:rFonts w:ascii="Tahoma" w:eastAsiaTheme="majorEastAsia" w:hAnsi="Tahoma" w:cs="Tahoma"/>
            <w:b/>
            <w:bCs/>
            <w:sz w:val="21"/>
            <w:szCs w:val="21"/>
          </w:rPr>
          <w:t>http://prof-nt.ru</w:t>
        </w:r>
      </w:hyperlink>
    </w:p>
    <w:p w14:paraId="460C5804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E-mail: </w:t>
      </w:r>
      <w:r>
        <w:rPr>
          <w:rStyle w:val="ad"/>
          <w:rFonts w:ascii="Tahoma" w:eastAsiaTheme="majorEastAsia" w:hAnsi="Tahoma" w:cs="Tahoma"/>
          <w:color w:val="3498DB"/>
          <w:sz w:val="21"/>
          <w:szCs w:val="21"/>
          <w:u w:val="single"/>
        </w:rPr>
        <w:t>kro.ntagil@mail.ru</w:t>
      </w:r>
    </w:p>
    <w:p w14:paraId="62995BB5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Группа ВКонтакте:</w:t>
      </w:r>
      <w:r>
        <w:rPr>
          <w:rFonts w:ascii="Tahoma" w:hAnsi="Tahoma" w:cs="Tahoma"/>
          <w:color w:val="000000"/>
          <w:sz w:val="21"/>
          <w:szCs w:val="21"/>
        </w:rPr>
        <w:t> </w:t>
      </w:r>
      <w:hyperlink r:id="rId5" w:history="1">
        <w:r>
          <w:rPr>
            <w:rStyle w:val="ae"/>
            <w:rFonts w:ascii="Tahoma" w:eastAsiaTheme="majorEastAsia" w:hAnsi="Tahoma" w:cs="Tahoma"/>
            <w:b/>
            <w:bCs/>
            <w:sz w:val="21"/>
            <w:szCs w:val="21"/>
          </w:rPr>
          <w:t>https://vk.com/club176828725</w:t>
        </w:r>
      </w:hyperlink>
    </w:p>
    <w:p w14:paraId="306008D2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Тел./факс 8 (3435) 25-52-44</w:t>
      </w:r>
    </w:p>
    <w:p w14:paraId="6F3F2080" w14:textId="77777777" w:rsidR="000635C3" w:rsidRDefault="000635C3" w:rsidP="000635C3">
      <w:pPr>
        <w:pStyle w:val="ac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Style w:val="ad"/>
          <w:rFonts w:ascii="Tahoma" w:eastAsiaTheme="majorEastAsia" w:hAnsi="Tahoma" w:cs="Tahoma"/>
          <w:color w:val="000000"/>
          <w:sz w:val="21"/>
          <w:szCs w:val="21"/>
        </w:rPr>
        <w:t>Тел. 8 (3435) 25-52-33</w:t>
      </w:r>
    </w:p>
    <w:p w14:paraId="3B3B4A42" w14:textId="77777777" w:rsidR="00895A9C" w:rsidRDefault="00895A9C"/>
    <w:sectPr w:rsidR="0089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C3"/>
    <w:rsid w:val="000635C3"/>
    <w:rsid w:val="000B68B0"/>
    <w:rsid w:val="00374C33"/>
    <w:rsid w:val="008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AC50"/>
  <w15:chartTrackingRefBased/>
  <w15:docId w15:val="{E35DFB6A-0BCC-44B8-83ED-DDDF9395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C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3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3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3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35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35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35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35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35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35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3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6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63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35C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635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35C3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635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3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635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35C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6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635C3"/>
    <w:rPr>
      <w:b/>
      <w:bCs/>
    </w:rPr>
  </w:style>
  <w:style w:type="character" w:styleId="ae">
    <w:name w:val="Hyperlink"/>
    <w:basedOn w:val="a0"/>
    <w:uiPriority w:val="99"/>
    <w:semiHidden/>
    <w:unhideWhenUsed/>
    <w:rsid w:val="00063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76828725" TargetMode="External"/><Relationship Id="rId4" Type="http://schemas.openxmlformats.org/officeDocument/2006/relationships/hyperlink" Target="http://prof-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</dc:creator>
  <cp:keywords/>
  <dc:description/>
  <cp:lastModifiedBy>Анна Б</cp:lastModifiedBy>
  <cp:revision>1</cp:revision>
  <dcterms:created xsi:type="dcterms:W3CDTF">2024-11-29T17:18:00Z</dcterms:created>
  <dcterms:modified xsi:type="dcterms:W3CDTF">2024-11-29T17:18:00Z</dcterms:modified>
</cp:coreProperties>
</file>