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95" w:rsidRPr="004D5895" w:rsidRDefault="004D5895" w:rsidP="004D5895">
      <w:pPr>
        <w:shd w:val="clear" w:color="auto" w:fill="FEFEFF"/>
        <w:spacing w:after="0" w:line="450" w:lineRule="atLeast"/>
        <w:jc w:val="center"/>
        <w:outlineLvl w:val="1"/>
        <w:rPr>
          <w:rFonts w:ascii="Montserrat" w:eastAsia="Times New Roman" w:hAnsi="Montserrat" w:cs="Arial"/>
          <w:color w:val="404B56"/>
          <w:sz w:val="38"/>
          <w:szCs w:val="38"/>
          <w:lang w:eastAsia="ru-RU"/>
        </w:rPr>
      </w:pPr>
      <w:r w:rsidRPr="004D5895">
        <w:rPr>
          <w:rFonts w:ascii="Montserrat" w:eastAsia="Times New Roman" w:hAnsi="Montserrat" w:cs="Arial"/>
          <w:color w:val="404B56"/>
          <w:sz w:val="38"/>
          <w:szCs w:val="38"/>
          <w:lang w:eastAsia="ru-RU"/>
        </w:rPr>
        <w:t xml:space="preserve">Методические рекомендации к школьному и муниципальному этапам </w:t>
      </w:r>
      <w:proofErr w:type="spellStart"/>
      <w:r w:rsidRPr="004D5895">
        <w:rPr>
          <w:rFonts w:ascii="Montserrat" w:eastAsia="Times New Roman" w:hAnsi="Montserrat" w:cs="Arial"/>
          <w:color w:val="404B56"/>
          <w:sz w:val="38"/>
          <w:szCs w:val="38"/>
          <w:lang w:eastAsia="ru-RU"/>
        </w:rPr>
        <w:t>ВсОШ</w:t>
      </w:r>
      <w:proofErr w:type="spellEnd"/>
      <w:r w:rsidRPr="004D5895">
        <w:rPr>
          <w:rFonts w:ascii="Montserrat" w:eastAsia="Times New Roman" w:hAnsi="Montserrat" w:cs="Arial"/>
          <w:color w:val="404B56"/>
          <w:sz w:val="38"/>
          <w:szCs w:val="38"/>
          <w:lang w:eastAsia="ru-RU"/>
        </w:rPr>
        <w:t xml:space="preserve"> на 2024-2025 учебный год</w:t>
      </w:r>
    </w:p>
    <w:p w:rsidR="00945C43" w:rsidRDefault="004D5895">
      <w:hyperlink r:id="rId5" w:history="1">
        <w:r w:rsidRPr="00B40CC4">
          <w:rPr>
            <w:rStyle w:val="a3"/>
          </w:rPr>
          <w:t>http://олимпиады.гддют.рф/novosti-vsosh/metodicheskie-rekomendatsii-k-shkolnomu-i-munitsipalnomu-etapu-vsosh-na-2023-2024-uchebnyj-god</w:t>
        </w:r>
      </w:hyperlink>
    </w:p>
    <w:p w:rsidR="004D5895" w:rsidRDefault="004D5895"/>
    <w:p w:rsidR="00372004" w:rsidRDefault="00372004">
      <w:r>
        <w:t>Итоговые протоколы</w:t>
      </w:r>
    </w:p>
    <w:p w:rsidR="00372004" w:rsidRDefault="00372004">
      <w:r w:rsidRPr="00372004">
        <w:t>http://олимпиады.гддют.рф/munitsipalnyj-etap-novosti/itogovye-protokoly</w:t>
      </w:r>
    </w:p>
    <w:p w:rsidR="00372004" w:rsidRDefault="00372004">
      <w:r>
        <w:t>Предварительные протоколы</w:t>
      </w:r>
    </w:p>
    <w:p w:rsidR="00372004" w:rsidRDefault="00372004">
      <w:hyperlink r:id="rId6" w:history="1">
        <w:r w:rsidRPr="00B40CC4">
          <w:rPr>
            <w:rStyle w:val="a3"/>
          </w:rPr>
          <w:t>http://олимпиады.гддют.рф/munitsipalnyj-etap-novosti/predvaritelnye-rezultaty</w:t>
        </w:r>
      </w:hyperlink>
    </w:p>
    <w:p w:rsidR="00372004" w:rsidRDefault="00372004"/>
    <w:p w:rsidR="00372004" w:rsidRDefault="00372004" w:rsidP="00372004">
      <w:pPr>
        <w:pStyle w:val="2"/>
        <w:shd w:val="clear" w:color="auto" w:fill="FEFEFF"/>
        <w:spacing w:before="0" w:beforeAutospacing="0" w:after="0" w:afterAutospacing="0" w:line="450" w:lineRule="atLeast"/>
        <w:jc w:val="center"/>
        <w:rPr>
          <w:rFonts w:ascii="Montserrat" w:hAnsi="Montserrat"/>
          <w:b w:val="0"/>
          <w:bCs w:val="0"/>
          <w:color w:val="404B56"/>
          <w:sz w:val="38"/>
          <w:szCs w:val="38"/>
        </w:rPr>
      </w:pPr>
      <w:r>
        <w:rPr>
          <w:rFonts w:ascii="Montserrat" w:hAnsi="Montserrat"/>
          <w:b w:val="0"/>
          <w:bCs w:val="0"/>
          <w:color w:val="404B56"/>
          <w:sz w:val="38"/>
          <w:szCs w:val="38"/>
        </w:rPr>
        <w:t>Приказы управления образования Администрации города Нижний Тагил об организации и проведении муниципального этапа всероссийской олимпиады школьников в городе Нижний Тагил в 2024-2025 учебном год</w:t>
      </w:r>
      <w:r>
        <w:rPr>
          <w:rFonts w:ascii="Montserrat" w:hAnsi="Montserrat"/>
          <w:b w:val="0"/>
          <w:bCs w:val="0"/>
          <w:color w:val="404B56"/>
          <w:sz w:val="38"/>
          <w:szCs w:val="38"/>
        </w:rPr>
        <w:t>у</w:t>
      </w:r>
    </w:p>
    <w:p w:rsidR="00372004" w:rsidRDefault="00372004" w:rsidP="00372004">
      <w:pPr>
        <w:pStyle w:val="2"/>
        <w:shd w:val="clear" w:color="auto" w:fill="FEFEFF"/>
        <w:spacing w:before="0" w:beforeAutospacing="0" w:after="0" w:afterAutospacing="0" w:line="450" w:lineRule="atLeast"/>
        <w:rPr>
          <w:rFonts w:ascii="Montserrat" w:hAnsi="Montserrat"/>
          <w:b w:val="0"/>
          <w:bCs w:val="0"/>
          <w:color w:val="404B56"/>
          <w:sz w:val="38"/>
          <w:szCs w:val="38"/>
        </w:rPr>
      </w:pPr>
    </w:p>
    <w:p w:rsidR="00372004" w:rsidRDefault="00372004">
      <w:hyperlink r:id="rId7" w:history="1">
        <w:r w:rsidRPr="00B40CC4">
          <w:rPr>
            <w:rStyle w:val="a3"/>
          </w:rPr>
          <w:t>http://олимпиады.гддют.рф/munitsipalnyj-etap-novosti/prikaz-upravlenie-obrazovaniya-goroda-nizhnij-tagil-ot-31-10-2022-ob-organizatsii-i-provedenii-munitsipalnogo-etapa-vserossijskoj-olimpiady-shkolnikov-v-gorode-nizhnij-tagil-v-2022-2023-uchebnom-godu</w:t>
        </w:r>
      </w:hyperlink>
    </w:p>
    <w:p w:rsidR="00372004" w:rsidRDefault="00372004"/>
    <w:p w:rsidR="00372004" w:rsidRDefault="00372004" w:rsidP="00372004">
      <w:pPr>
        <w:pStyle w:val="2"/>
        <w:shd w:val="clear" w:color="auto" w:fill="FEFEFF"/>
        <w:spacing w:before="0" w:beforeAutospacing="0" w:after="0" w:afterAutospacing="0" w:line="450" w:lineRule="atLeast"/>
        <w:jc w:val="center"/>
        <w:rPr>
          <w:rFonts w:ascii="Montserrat" w:hAnsi="Montserrat"/>
          <w:b w:val="0"/>
          <w:bCs w:val="0"/>
          <w:color w:val="404B56"/>
          <w:sz w:val="38"/>
          <w:szCs w:val="38"/>
        </w:rPr>
      </w:pPr>
      <w:r>
        <w:rPr>
          <w:rFonts w:ascii="Montserrat" w:hAnsi="Montserrat"/>
          <w:b w:val="0"/>
          <w:bCs w:val="0"/>
          <w:color w:val="404B56"/>
          <w:sz w:val="38"/>
          <w:szCs w:val="38"/>
        </w:rPr>
        <w:t xml:space="preserve">Приказ Министерства образования и молодежной политики Свердловской </w:t>
      </w:r>
      <w:proofErr w:type="spellStart"/>
      <w:proofErr w:type="gramStart"/>
      <w:r>
        <w:rPr>
          <w:rFonts w:ascii="Montserrat" w:hAnsi="Montserrat"/>
          <w:b w:val="0"/>
          <w:bCs w:val="0"/>
          <w:color w:val="404B56"/>
          <w:sz w:val="38"/>
          <w:szCs w:val="38"/>
        </w:rPr>
        <w:t>области»Об</w:t>
      </w:r>
      <w:proofErr w:type="spellEnd"/>
      <w:proofErr w:type="gramEnd"/>
      <w:r>
        <w:rPr>
          <w:rFonts w:ascii="Montserrat" w:hAnsi="Montserrat"/>
          <w:b w:val="0"/>
          <w:bCs w:val="0"/>
          <w:color w:val="404B56"/>
          <w:sz w:val="38"/>
          <w:szCs w:val="38"/>
        </w:rPr>
        <w:t xml:space="preserve"> организации и проведении муниципального этапа ВСОШ в Свердловской области в 2024-2025 учебном году»</w:t>
      </w:r>
    </w:p>
    <w:p w:rsidR="00372004" w:rsidRDefault="00372004" w:rsidP="00372004">
      <w:pPr>
        <w:pStyle w:val="2"/>
        <w:shd w:val="clear" w:color="auto" w:fill="FEFEFF"/>
        <w:spacing w:before="0" w:beforeAutospacing="0" w:after="0" w:afterAutospacing="0" w:line="450" w:lineRule="atLeast"/>
        <w:jc w:val="center"/>
        <w:rPr>
          <w:rFonts w:ascii="Montserrat" w:hAnsi="Montserrat"/>
          <w:b w:val="0"/>
          <w:bCs w:val="0"/>
          <w:color w:val="404B56"/>
          <w:sz w:val="38"/>
          <w:szCs w:val="38"/>
        </w:rPr>
      </w:pPr>
      <w:r w:rsidRPr="00372004">
        <w:rPr>
          <w:rFonts w:ascii="Montserrat" w:hAnsi="Montserrat"/>
          <w:b w:val="0"/>
          <w:bCs w:val="0"/>
          <w:color w:val="404B56"/>
          <w:sz w:val="38"/>
          <w:szCs w:val="38"/>
        </w:rPr>
        <w:t>http://олимпиады.гддют.рф/munitsipalnyj-etap-novosti/prikaz-ob-organizatsii-i-provedenii-munitsipalnogo-etapa-vsosh</w:t>
      </w:r>
      <w:bookmarkStart w:id="0" w:name="_GoBack"/>
      <w:bookmarkEnd w:id="0"/>
    </w:p>
    <w:p w:rsidR="00372004" w:rsidRPr="00372004" w:rsidRDefault="00372004"/>
    <w:sectPr w:rsidR="00372004" w:rsidRPr="0037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858DA"/>
    <w:multiLevelType w:val="multilevel"/>
    <w:tmpl w:val="BD10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95"/>
    <w:rsid w:val="00372004"/>
    <w:rsid w:val="004D5895"/>
    <w:rsid w:val="0094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45C7"/>
  <w15:chartTrackingRefBased/>
  <w15:docId w15:val="{3FC28792-2C76-466E-9C6C-F63D0F65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58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8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D5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6;&#1083;&#1080;&#1084;&#1087;&#1080;&#1072;&#1076;&#1099;.&#1075;&#1076;&#1076;&#1102;&#1090;.&#1088;&#1092;/munitsipalnyj-etap-novosti/prikaz-upravlenie-obrazovaniya-goroda-nizhnij-tagil-ot-31-10-2022-ob-organizatsii-i-provedenii-munitsipalnogo-etapa-vserossijskoj-olimpiady-shkolnikov-v-gorode-nizhnij-tagil-v-2022-2023-uchebnom-go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83;&#1080;&#1084;&#1087;&#1080;&#1072;&#1076;&#1099;.&#1075;&#1076;&#1076;&#1102;&#1090;.&#1088;&#1092;/munitsipalnyj-etap-novosti/predvaritelnye-rezultaty" TargetMode="External"/><Relationship Id="rId5" Type="http://schemas.openxmlformats.org/officeDocument/2006/relationships/hyperlink" Target="http://&#1086;&#1083;&#1080;&#1084;&#1087;&#1080;&#1072;&#1076;&#1099;.&#1075;&#1076;&#1076;&#1102;&#1090;.&#1088;&#1092;/novosti-vsosh/metodicheskie-rekomendatsii-k-shkolnomu-i-munitsipalnomu-etapu-vsosh-na-2023-2024-uchebnyj-go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Леонидовна</dc:creator>
  <cp:keywords/>
  <dc:description/>
  <cp:lastModifiedBy>Наталия Леонидовна</cp:lastModifiedBy>
  <cp:revision>2</cp:revision>
  <dcterms:created xsi:type="dcterms:W3CDTF">2024-11-14T03:21:00Z</dcterms:created>
  <dcterms:modified xsi:type="dcterms:W3CDTF">2024-11-14T03:21:00Z</dcterms:modified>
</cp:coreProperties>
</file>